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91B81" w14:textId="6AA6275F" w:rsidR="00726D3F" w:rsidRPr="00201F9A" w:rsidRDefault="00201F9A" w:rsidP="00201F9A">
      <w:pPr>
        <w:jc w:val="center"/>
        <w:rPr>
          <w:rFonts w:ascii="Calibri" w:hAnsi="Calibri" w:cs="Calibri"/>
          <w:sz w:val="36"/>
          <w:szCs w:val="36"/>
        </w:rPr>
      </w:pPr>
      <w:r w:rsidRPr="00201F9A">
        <w:rPr>
          <w:rFonts w:ascii="Calibri" w:hAnsi="Calibri" w:cs="Calibri"/>
          <w:sz w:val="36"/>
          <w:szCs w:val="36"/>
        </w:rPr>
        <w:t>2025 NPU</w:t>
      </w:r>
      <w:r w:rsidR="00595EDC">
        <w:rPr>
          <w:rFonts w:ascii="Calibri" w:hAnsi="Calibri" w:cs="Calibri" w:hint="eastAsia"/>
          <w:sz w:val="36"/>
          <w:szCs w:val="36"/>
        </w:rPr>
        <w:t xml:space="preserve"> Master Program</w:t>
      </w:r>
      <w:r w:rsidRPr="00201F9A">
        <w:rPr>
          <w:rFonts w:ascii="Calibri" w:hAnsi="Calibri" w:cs="Calibri"/>
          <w:sz w:val="36"/>
          <w:szCs w:val="36"/>
        </w:rPr>
        <w:t xml:space="preserve"> Application Guide for International Students</w:t>
      </w:r>
    </w:p>
    <w:p w14:paraId="092FB2CC" w14:textId="16E1CC7D" w:rsidR="00B203B4" w:rsidRPr="001C7BCC" w:rsidRDefault="00B203B4" w:rsidP="00B203B4">
      <w:pPr>
        <w:pStyle w:val="ListParagraph"/>
        <w:numPr>
          <w:ilvl w:val="0"/>
          <w:numId w:val="2"/>
        </w:numPr>
        <w:ind w:firstLineChars="0"/>
        <w:rPr>
          <w:rFonts w:ascii="Calibri" w:hAnsi="Calibri" w:cs="Calibri"/>
          <w:b/>
          <w:bCs/>
          <w:sz w:val="24"/>
        </w:rPr>
      </w:pPr>
      <w:r w:rsidRPr="001C7BCC">
        <w:rPr>
          <w:rFonts w:ascii="Calibri" w:hAnsi="Calibri" w:cs="Calibri" w:hint="eastAsia"/>
          <w:b/>
          <w:bCs/>
          <w:sz w:val="24"/>
        </w:rPr>
        <w:t>Duration of Offered Program</w:t>
      </w:r>
      <w:r w:rsidR="00BA083D" w:rsidRPr="001C7BCC">
        <w:rPr>
          <w:rFonts w:ascii="Calibri" w:hAnsi="Calibri" w:cs="Calibri" w:hint="eastAsia"/>
          <w:b/>
          <w:bCs/>
          <w:sz w:val="24"/>
        </w:rPr>
        <w:t>:</w:t>
      </w:r>
    </w:p>
    <w:p w14:paraId="2FCAA6E7" w14:textId="54CCCCC8"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 xml:space="preserve">Duration: 2.5 years </w:t>
      </w:r>
    </w:p>
    <w:p w14:paraId="511CC5FB" w14:textId="06263F7E"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39D0030C" w14:textId="3F7A07E8"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Fall Semester Intake Only</w:t>
      </w:r>
    </w:p>
    <w:p w14:paraId="6AB162D5" w14:textId="6B5DEB76" w:rsidR="000A212F" w:rsidRPr="00F0777E" w:rsidRDefault="00B203B4" w:rsidP="0064779F">
      <w:pPr>
        <w:pStyle w:val="ListParagraph"/>
        <w:numPr>
          <w:ilvl w:val="0"/>
          <w:numId w:val="2"/>
        </w:numPr>
        <w:ind w:firstLineChars="0"/>
        <w:rPr>
          <w:rFonts w:ascii="Calibri" w:hAnsi="Calibri" w:cs="Calibri"/>
          <w:color w:val="000000" w:themeColor="text1"/>
          <w:sz w:val="24"/>
        </w:rPr>
      </w:pPr>
      <w:r w:rsidRPr="00F0777E">
        <w:rPr>
          <w:rFonts w:ascii="Calibri" w:hAnsi="Calibri" w:cs="Calibri" w:hint="eastAsia"/>
          <w:b/>
          <w:bCs/>
          <w:color w:val="000000" w:themeColor="text1"/>
          <w:sz w:val="24"/>
        </w:rPr>
        <w:t>Application Period</w:t>
      </w:r>
      <w:r w:rsidRPr="00F0777E">
        <w:rPr>
          <w:rFonts w:ascii="Calibri" w:hAnsi="Calibri" w:cs="Calibri" w:hint="eastAsia"/>
          <w:color w:val="000000" w:themeColor="text1"/>
          <w:sz w:val="24"/>
        </w:rPr>
        <w:t>:</w:t>
      </w:r>
      <w:r w:rsidR="00F0777E" w:rsidRPr="00F0777E">
        <w:rPr>
          <w:rFonts w:ascii="Calibri" w:hAnsi="Calibri" w:cs="Calibri"/>
          <w:color w:val="000000" w:themeColor="text1"/>
          <w:sz w:val="24"/>
        </w:rPr>
        <w:t xml:space="preserve"> November 15, 2024</w:t>
      </w:r>
    </w:p>
    <w:p w14:paraId="472D9F69" w14:textId="360E557B"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09AE9CAF" w14:textId="1D86C8CF"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6471095D" w14:textId="718E06DA" w:rsidR="00BA083D" w:rsidRPr="001C7BCC" w:rsidRDefault="00BA083D" w:rsidP="00BA083D">
      <w:pPr>
        <w:pStyle w:val="ListParagraph"/>
        <w:numPr>
          <w:ilvl w:val="0"/>
          <w:numId w:val="7"/>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w:t>
      </w:r>
      <w:r w:rsidR="000A212F">
        <w:rPr>
          <w:rFonts w:ascii="Calibri" w:hAnsi="Calibri" w:cs="Calibri"/>
          <w:sz w:val="24"/>
          <w:u w:val="single"/>
        </w:rPr>
        <w:t>5</w:t>
      </w:r>
      <w:r w:rsidRPr="001C7BCC">
        <w:rPr>
          <w:rFonts w:ascii="Calibri" w:hAnsi="Calibri" w:cs="Calibri"/>
          <w:sz w:val="24"/>
          <w:u w:val="single"/>
        </w:rPr>
        <w:t xml:space="preserve"> by September 1st, 2025.</w:t>
      </w:r>
    </w:p>
    <w:p w14:paraId="5E5CA87E" w14:textId="7BE574D0"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As of September 1st, 2025, applicants for master's program must hold a bachelor's degree.</w:t>
      </w:r>
    </w:p>
    <w:p w14:paraId="0DACADAC" w14:textId="6AFC1DF6"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Applicants should have good learning ability and academic performance. The requirement for previous academic grade level is an average score of 75% and above. For CSC scholarship applicants, the 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142246E4" w14:textId="629BF115"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2127"/>
        <w:gridCol w:w="6174"/>
      </w:tblGrid>
      <w:tr w:rsidR="00BA083D" w:rsidRPr="00BA083D" w14:paraId="1BA15AB6" w14:textId="77777777" w:rsidTr="00F0777E">
        <w:tc>
          <w:tcPr>
            <w:tcW w:w="2127" w:type="dxa"/>
            <w:hideMark/>
          </w:tcPr>
          <w:p w14:paraId="5C03A720"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6174" w:type="dxa"/>
            <w:hideMark/>
          </w:tcPr>
          <w:p w14:paraId="132F60CD"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BA083D" w:rsidRPr="00BA083D" w14:paraId="6AAC474A" w14:textId="77777777" w:rsidTr="00F0777E">
        <w:trPr>
          <w:trHeight w:val="660"/>
        </w:trPr>
        <w:tc>
          <w:tcPr>
            <w:tcW w:w="2127" w:type="dxa"/>
            <w:hideMark/>
          </w:tcPr>
          <w:p w14:paraId="1821C17A"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6174" w:type="dxa"/>
            <w:hideMark/>
          </w:tcPr>
          <w:p w14:paraId="62081220"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BA083D" w:rsidRPr="00BA083D" w14:paraId="4F60C614" w14:textId="77777777" w:rsidTr="00F0777E">
        <w:trPr>
          <w:trHeight w:val="557"/>
        </w:trPr>
        <w:tc>
          <w:tcPr>
            <w:tcW w:w="2127" w:type="dxa"/>
            <w:hideMark/>
          </w:tcPr>
          <w:p w14:paraId="6E37D0C6"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6174" w:type="dxa"/>
            <w:hideMark/>
          </w:tcPr>
          <w:p w14:paraId="6E513589"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3C7FC17B"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0C2E5724"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68D1B02E"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143D4060" w14:textId="5C27AB42"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lastRenderedPageBreak/>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0561A081" w14:textId="19C1DBAB"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AAF04C1" w14:textId="6AF1F51D"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2FDD7D23" w14:textId="762ECF72"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32BBB580" w14:textId="6D112DAE"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If the applicant does not have the passport 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12E019C5" w14:textId="38D7C209"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undergraduate 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005E1D4E" w14:textId="4EE3B79E"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Transcripts for each semester/academic year during undergraduate period. </w:t>
      </w:r>
    </w:p>
    <w:p w14:paraId="7DEB5191" w14:textId="0B02BA5A"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465504B6" w14:textId="6EC685A9"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Study plan for Master Degree program (based on given template).</w:t>
      </w:r>
    </w:p>
    <w:p w14:paraId="7643C95D" w14:textId="77777777" w:rsidR="00F23678" w:rsidRPr="001C7BCC" w:rsidRDefault="00BA083D"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00F23678" w:rsidRPr="001C7BCC">
        <w:rPr>
          <w:rFonts w:ascii="Calibri" w:hAnsi="Calibri" w:cs="Calibri" w:hint="eastAsia"/>
          <w:sz w:val="24"/>
        </w:rPr>
        <w:t xml:space="preserve"> Under these circumstances, language certificate is not needed:</w:t>
      </w:r>
    </w:p>
    <w:p w14:paraId="4E29CFAF" w14:textId="77777777"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7A339920" w14:textId="793A5708"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3E1C071D" w14:textId="755440CA" w:rsidR="00BA083D" w:rsidRPr="008B356C" w:rsidRDefault="00F23678" w:rsidP="00BA083D">
      <w:pPr>
        <w:pStyle w:val="ListParagraph"/>
        <w:numPr>
          <w:ilvl w:val="0"/>
          <w:numId w:val="9"/>
        </w:numPr>
        <w:ind w:firstLineChars="0"/>
        <w:jc w:val="both"/>
        <w:rPr>
          <w:rFonts w:ascii="Calibri" w:hAnsi="Calibri" w:cs="Calibri"/>
          <w:color w:val="000000" w:themeColor="text1"/>
          <w:sz w:val="24"/>
          <w:u w:val="single"/>
        </w:rPr>
      </w:pPr>
      <w:r w:rsidRPr="008B356C">
        <w:rPr>
          <w:rFonts w:ascii="Calibri" w:hAnsi="Calibri" w:cs="Calibri"/>
          <w:color w:val="000000" w:themeColor="text1"/>
          <w:sz w:val="24"/>
          <w:u w:val="single"/>
        </w:rPr>
        <w:lastRenderedPageBreak/>
        <w:t>Non-criminal record (valid for six months</w:t>
      </w:r>
      <w:r w:rsidR="008B356C" w:rsidRPr="008B356C">
        <w:rPr>
          <w:rFonts w:ascii="Calibri" w:hAnsi="Calibri" w:cs="Calibri"/>
          <w:color w:val="000000" w:themeColor="text1"/>
          <w:sz w:val="24"/>
          <w:u w:val="single"/>
        </w:rPr>
        <w:t xml:space="preserve"> from the date of issuance</w:t>
      </w:r>
      <w:r w:rsidRPr="008B356C">
        <w:rPr>
          <w:rFonts w:ascii="Calibri" w:hAnsi="Calibri" w:cs="Calibri"/>
          <w:color w:val="000000" w:themeColor="text1"/>
          <w:sz w:val="24"/>
          <w:u w:val="single"/>
        </w:rPr>
        <w:t>).</w:t>
      </w:r>
    </w:p>
    <w:p w14:paraId="4CCE030B" w14:textId="4A54E508" w:rsidR="00F23678" w:rsidRPr="001C7BCC" w:rsidRDefault="00F23678"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sidRPr="001C7BCC">
        <w:rPr>
          <w:rFonts w:ascii="Calibri" w:hAnsi="Calibri" w:cs="Calibri"/>
          <w:sz w:val="24"/>
        </w:rPr>
        <w:t>The School of Aeronautics, School of Materials Science and Engineering, School of Mechanical Engineering, School of Chemistry and Chemical Engineering and School of Life Science require that the Master Program Applicants have to have the acceptance letter from supervisors to complete the application.</w:t>
      </w:r>
      <w:r w:rsidRPr="001C7BCC">
        <w:rPr>
          <w:rFonts w:ascii="Calibri" w:hAnsi="Calibri" w:cs="Calibri" w:hint="eastAsia"/>
          <w:sz w:val="24"/>
        </w:rPr>
        <w:t xml:space="preserve"> </w:t>
      </w:r>
      <w:r w:rsidRPr="001C7BCC">
        <w:rPr>
          <w:rFonts w:ascii="Calibri" w:hAnsi="Calibri" w:cs="Calibri"/>
          <w:sz w:val="24"/>
        </w:rPr>
        <w:t>For the applicants who apply for master majors in other schools, acceptance letter is not a must and will be a bonus point.</w:t>
      </w:r>
    </w:p>
    <w:p w14:paraId="41C7EB7D" w14:textId="56EF8EED" w:rsidR="00BA083D"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Officially recognized awards, scientific research achievements (if any).</w:t>
      </w:r>
    </w:p>
    <w:p w14:paraId="7087F625" w14:textId="0DB13398"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35AF6864" w14:textId="77777777" w:rsidR="008B356C" w:rsidRPr="00325468" w:rsidRDefault="00F23678" w:rsidP="008B356C">
      <w:pPr>
        <w:pStyle w:val="CommentText"/>
        <w:numPr>
          <w:ilvl w:val="0"/>
          <w:numId w:val="9"/>
        </w:numPr>
        <w:jc w:val="both"/>
        <w:rPr>
          <w:rFonts w:ascii="Calibri" w:hAnsi="Calibri" w:cs="Calibri"/>
          <w:sz w:val="22"/>
          <w:szCs w:val="22"/>
        </w:rPr>
      </w:pPr>
      <w:r w:rsidRPr="001C7BCC">
        <w:rPr>
          <w:rFonts w:ascii="Calibri" w:hAnsi="Calibri" w:cs="Calibri"/>
          <w:sz w:val="24"/>
          <w:u w:val="single"/>
        </w:rPr>
        <w:t>Bank statement.</w:t>
      </w:r>
      <w:r w:rsidR="008B356C">
        <w:rPr>
          <w:rFonts w:ascii="Calibri" w:hAnsi="Calibri" w:cs="Calibri"/>
          <w:sz w:val="24"/>
          <w:u w:val="single"/>
        </w:rPr>
        <w:t xml:space="preserve"> </w:t>
      </w:r>
      <w:r w:rsidR="008B356C" w:rsidRPr="00325468">
        <w:rPr>
          <w:rFonts w:ascii="Calibri" w:hAnsi="Calibri" w:cs="Calibri"/>
          <w:color w:val="000000" w:themeColor="text1"/>
          <w:sz w:val="24"/>
        </w:rPr>
        <w:t>Note:</w:t>
      </w:r>
      <w:r w:rsidR="008B356C">
        <w:rPr>
          <w:rFonts w:ascii="Calibri" w:hAnsi="Calibri" w:cs="Calibri"/>
          <w:color w:val="000000" w:themeColor="text1"/>
          <w:sz w:val="24"/>
          <w:u w:val="single"/>
        </w:rPr>
        <w:t xml:space="preserve"> </w:t>
      </w:r>
      <w:r w:rsidR="008B356C" w:rsidRPr="00325468">
        <w:rPr>
          <w:rFonts w:ascii="Calibri" w:hAnsi="Calibri" w:cs="Calibri"/>
          <w:sz w:val="22"/>
          <w:szCs w:val="22"/>
        </w:rPr>
        <w:t xml:space="preserve">For those who have worked for a long time with </w:t>
      </w:r>
      <w:r w:rsidR="008B356C">
        <w:rPr>
          <w:rFonts w:ascii="Calibri" w:hAnsi="Calibri" w:cs="Calibri"/>
          <w:sz w:val="22"/>
          <w:szCs w:val="22"/>
        </w:rPr>
        <w:t xml:space="preserve">a relevant and </w:t>
      </w:r>
      <w:r w:rsidR="008B356C" w:rsidRPr="00325468">
        <w:rPr>
          <w:rFonts w:ascii="Calibri" w:hAnsi="Calibri" w:cs="Calibri"/>
          <w:sz w:val="22"/>
          <w:szCs w:val="22"/>
        </w:rPr>
        <w:t>stable job, they may provide documents such as working certificate instead. However, for those who are students bank statement is a must.</w:t>
      </w:r>
    </w:p>
    <w:p w14:paraId="129AF909" w14:textId="5684C1FA"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611A8634" w14:textId="4422F0B4"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1AD8881E" w14:textId="1BDB0832" w:rsidR="00F23678" w:rsidRPr="001C7BCC" w:rsidRDefault="00F23678" w:rsidP="00F23678">
      <w:pPr>
        <w:jc w:val="both"/>
        <w:rPr>
          <w:rFonts w:ascii="Calibri" w:hAnsi="Calibri" w:cs="Calibri"/>
          <w:b/>
          <w:bCs/>
          <w:sz w:val="24"/>
          <w:u w:val="single"/>
        </w:rPr>
      </w:pPr>
      <w:r w:rsidRPr="001C7BCC">
        <w:rPr>
          <w:rFonts w:ascii="Calibri" w:hAnsi="Calibri" w:cs="Calibri" w:hint="eastAsia"/>
          <w:b/>
          <w:bCs/>
          <w:sz w:val="24"/>
          <w:u w:val="single"/>
        </w:rPr>
        <w:t>NOTE:</w:t>
      </w:r>
    </w:p>
    <w:p w14:paraId="7C633D17" w14:textId="770409E5"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7"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24DCFAB3" w14:textId="370D47D8"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C25BEE4" w14:textId="7B3B1481"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Management requires GPA of 80% and above for master applicants.</w:t>
      </w:r>
    </w:p>
    <w:p w14:paraId="3CFE5FE0" w14:textId="40AA9C49"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Public Policy and Administration requires HSK level 6 (180 or above) for Chinese medium major applicants.</w:t>
      </w:r>
    </w:p>
    <w:p w14:paraId="65AC0A28" w14:textId="7821B11B"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04B31339" w14:textId="5B7CF4FA"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5C2316C8" w14:textId="324248B0" w:rsidR="00F0777E"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33EB5FC1" w14:textId="77777777" w:rsidR="00F0777E" w:rsidRDefault="00F0777E">
      <w:pPr>
        <w:widowControl/>
        <w:rPr>
          <w:rFonts w:ascii="Calibri" w:hAnsi="Calibri" w:cs="Calibri"/>
          <w:sz w:val="24"/>
        </w:rPr>
      </w:pPr>
      <w:r>
        <w:rPr>
          <w:rFonts w:ascii="Calibri" w:hAnsi="Calibri" w:cs="Calibri"/>
          <w:sz w:val="24"/>
        </w:rPr>
        <w:br w:type="page"/>
      </w:r>
    </w:p>
    <w:p w14:paraId="5CC99B89" w14:textId="599A8EA1" w:rsidR="00F23678" w:rsidRPr="001C7BCC" w:rsidRDefault="00F23678" w:rsidP="00F23678">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lastRenderedPageBreak/>
        <w:t xml:space="preserve">Application and Selection Procedure </w:t>
      </w:r>
    </w:p>
    <w:p w14:paraId="5D2F888A" w14:textId="3867C89D"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645F8BC5" w14:textId="0860D5E0"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8"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8420C80" w14:textId="66D7562A" w:rsidR="00F23678" w:rsidRPr="000A212F" w:rsidRDefault="00F23678" w:rsidP="00F23678">
      <w:pPr>
        <w:pStyle w:val="ListParagraph"/>
        <w:numPr>
          <w:ilvl w:val="2"/>
          <w:numId w:val="12"/>
        </w:numPr>
        <w:ind w:firstLineChars="0"/>
        <w:jc w:val="both"/>
        <w:rPr>
          <w:rFonts w:ascii="Calibri" w:hAnsi="Calibri" w:cs="Calibri"/>
          <w:color w:val="000000" w:themeColor="text1"/>
          <w:sz w:val="24"/>
        </w:rPr>
      </w:pPr>
      <w:r w:rsidRPr="000A212F">
        <w:rPr>
          <w:rFonts w:ascii="Calibri" w:hAnsi="Calibri" w:cs="Calibri"/>
          <w:color w:val="000000" w:themeColor="text1"/>
          <w:sz w:val="24"/>
        </w:rPr>
        <w:t>The NPU online application portal is the only acceptable application gate. After completing the application, a non-refundable fee (600 RMB/ about 100 USD) must be paid to validate the application.</w:t>
      </w:r>
      <w:r w:rsidR="000A212F" w:rsidRPr="000A212F">
        <w:rPr>
          <w:rFonts w:ascii="Calibri" w:hAnsi="Calibri" w:cs="Calibri"/>
          <w:color w:val="000000" w:themeColor="text1"/>
          <w:sz w:val="24"/>
        </w:rPr>
        <w:t xml:space="preserve"> Please note that the </w:t>
      </w:r>
      <w:r w:rsidR="000A212F" w:rsidRPr="000A212F">
        <w:rPr>
          <w:rFonts w:ascii="Calibri" w:hAnsi="Calibri" w:cs="Calibri"/>
          <w:color w:val="000000" w:themeColor="text1"/>
        </w:rPr>
        <w:t>APSCO students do not need to pay for this, they only need to provide their nomination letters from focal points while they completing their online application, the fee will be waived.</w:t>
      </w:r>
    </w:p>
    <w:p w14:paraId="2C42DB88" w14:textId="45006CD2"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6E00EE46" w14:textId="5580B300"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34C89BAA" w14:textId="266DB637"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04B6B986" w14:textId="64BC7DB1"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3D3E69CD" w14:textId="6BC448C4"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E1F6B7B" w14:textId="6189719F"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4AB9DB39" w14:textId="0A7909EA"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4- Examination/Interview</w:t>
      </w:r>
    </w:p>
    <w:p w14:paraId="6C268236" w14:textId="1199A8FE"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5A207CE6" w14:textId="4CD3D3CB"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2F56D5D6" w14:textId="4438D159"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lastRenderedPageBreak/>
        <w:t>The Admissions office will announce the results via e-mail a week after the examination or interview.</w:t>
      </w:r>
    </w:p>
    <w:p w14:paraId="3615E631" w14:textId="77777777" w:rsidR="00EA5C12" w:rsidRPr="00EA5C12" w:rsidRDefault="006B3BC7" w:rsidP="000A212F">
      <w:pPr>
        <w:pStyle w:val="ListParagraph"/>
        <w:numPr>
          <w:ilvl w:val="0"/>
          <w:numId w:val="12"/>
        </w:numPr>
        <w:spacing w:after="0" w:line="240" w:lineRule="auto"/>
        <w:ind w:left="864" w:firstLineChars="0" w:hanging="446"/>
        <w:jc w:val="both"/>
        <w:rPr>
          <w:rFonts w:ascii="Calibri" w:hAnsi="Calibri" w:cs="Calibri"/>
          <w:b/>
          <w:bCs/>
          <w:sz w:val="24"/>
        </w:rPr>
      </w:pPr>
      <w:r w:rsidRPr="000A212F">
        <w:rPr>
          <w:rFonts w:ascii="Calibri" w:hAnsi="Calibri" w:cs="Calibri" w:hint="eastAsia"/>
          <w:b/>
          <w:bCs/>
          <w:color w:val="000000" w:themeColor="text1"/>
          <w:sz w:val="24"/>
        </w:rPr>
        <w:t>Step 5- Registration Deposit</w:t>
      </w:r>
      <w:r w:rsidRPr="000A212F">
        <w:rPr>
          <w:rFonts w:ascii="Calibri" w:hAnsi="Calibri" w:cs="Calibri" w:hint="eastAsia"/>
          <w:sz w:val="24"/>
        </w:rPr>
        <w:t xml:space="preserve">: </w:t>
      </w:r>
      <w:r w:rsidRPr="000A212F">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r w:rsidR="000A212F" w:rsidRPr="000A212F">
        <w:rPr>
          <w:rFonts w:ascii="Calibri" w:hAnsi="Calibri" w:cs="Calibri"/>
          <w:sz w:val="24"/>
        </w:rPr>
        <w:t xml:space="preserve"> </w:t>
      </w:r>
    </w:p>
    <w:p w14:paraId="6FA9CA8B" w14:textId="2049462D" w:rsidR="000A212F" w:rsidRPr="00EA5C12" w:rsidRDefault="00EA5C12" w:rsidP="00EA5C12">
      <w:pPr>
        <w:spacing w:after="0" w:line="240" w:lineRule="auto"/>
        <w:ind w:left="864"/>
        <w:jc w:val="both"/>
        <w:rPr>
          <w:rFonts w:ascii="Calibri" w:hAnsi="Calibri" w:cs="Calibri"/>
          <w:sz w:val="24"/>
        </w:rPr>
      </w:pPr>
      <w:bookmarkStart w:id="0" w:name="_Hlk180406927"/>
      <w:r w:rsidRPr="00EA5C12">
        <w:rPr>
          <w:rFonts w:ascii="Calibri" w:hAnsi="Calibri" w:cs="Calibri"/>
          <w:sz w:val="24"/>
        </w:rPr>
        <w:t>N</w:t>
      </w:r>
      <w:r w:rsidR="000A212F" w:rsidRPr="00EA5C12">
        <w:rPr>
          <w:rFonts w:ascii="Calibri" w:hAnsi="Calibri" w:cs="Calibri"/>
          <w:sz w:val="24"/>
        </w:rPr>
        <w:t>ote</w:t>
      </w:r>
      <w:r w:rsidRPr="00EA5C12">
        <w:rPr>
          <w:rFonts w:ascii="Calibri" w:hAnsi="Calibri" w:cs="Calibri"/>
          <w:sz w:val="24"/>
        </w:rPr>
        <w:t>: I</w:t>
      </w:r>
      <w:r w:rsidR="000A212F" w:rsidRPr="00EA5C12">
        <w:rPr>
          <w:rFonts w:ascii="Calibri" w:hAnsi="Calibri" w:cs="Calibri"/>
          <w:sz w:val="24"/>
        </w:rPr>
        <w:t>f the applicants receive offer from NPU, this deposit needs to be paid by students themselves as a confirmation of the offer. The fee will be return to students after they register at the University.</w:t>
      </w:r>
    </w:p>
    <w:bookmarkEnd w:id="0"/>
    <w:p w14:paraId="24B8D939" w14:textId="77777777" w:rsidR="00EA5C12" w:rsidRPr="00EA5C12" w:rsidRDefault="00EA5C12" w:rsidP="00EA5C12">
      <w:pPr>
        <w:spacing w:after="0" w:line="240" w:lineRule="auto"/>
        <w:ind w:left="418"/>
        <w:jc w:val="both"/>
        <w:rPr>
          <w:rFonts w:ascii="Calibri" w:hAnsi="Calibri" w:cs="Calibri"/>
          <w:b/>
          <w:bCs/>
          <w:sz w:val="24"/>
        </w:rPr>
      </w:pPr>
    </w:p>
    <w:p w14:paraId="037ECA32" w14:textId="11E55423"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6A0AEAA6" w14:textId="77777777" w:rsidR="006B3BC7" w:rsidRPr="001C7BCC" w:rsidRDefault="006B3BC7" w:rsidP="006B3BC7">
      <w:pPr>
        <w:pStyle w:val="ListParagraph"/>
        <w:numPr>
          <w:ilvl w:val="0"/>
          <w:numId w:val="16"/>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0D3EB9E9" w14:textId="340DBACD" w:rsidR="006B3BC7" w:rsidRPr="001C7BCC" w:rsidRDefault="006B3BC7" w:rsidP="006B3BC7">
      <w:pPr>
        <w:pStyle w:val="ListParagraph"/>
        <w:numPr>
          <w:ilvl w:val="0"/>
          <w:numId w:val="16"/>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181B8A20" w14:textId="49FAB309"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53BCFAF5" w14:textId="5AA994AC"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3E65AA73" w14:textId="5E457215"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414D4B18" w14:textId="6E5DD546" w:rsidR="002774C7" w:rsidRPr="008B356C" w:rsidRDefault="002774C7" w:rsidP="002774C7">
      <w:pPr>
        <w:pStyle w:val="ListParagraph"/>
        <w:numPr>
          <w:ilvl w:val="0"/>
          <w:numId w:val="2"/>
        </w:numPr>
        <w:ind w:firstLineChars="0"/>
        <w:jc w:val="both"/>
        <w:rPr>
          <w:rFonts w:ascii="Calibri" w:hAnsi="Calibri" w:cs="Calibri"/>
          <w:color w:val="000000" w:themeColor="text1"/>
          <w:sz w:val="24"/>
        </w:rPr>
      </w:pPr>
      <w:r w:rsidRPr="008B356C">
        <w:rPr>
          <w:rFonts w:ascii="Calibri" w:hAnsi="Calibri" w:cs="Calibri" w:hint="eastAsia"/>
          <w:b/>
          <w:bCs/>
          <w:color w:val="000000" w:themeColor="text1"/>
          <w:sz w:val="24"/>
        </w:rPr>
        <w:t>Payment Methods for the Application Fee and Initial Fee</w:t>
      </w:r>
      <w:r w:rsidRPr="008B356C">
        <w:rPr>
          <w:rFonts w:ascii="Calibri" w:hAnsi="Calibri" w:cs="Calibri" w:hint="eastAsia"/>
          <w:color w:val="000000" w:themeColor="text1"/>
          <w:sz w:val="24"/>
        </w:rPr>
        <w:t>:</w:t>
      </w:r>
    </w:p>
    <w:p w14:paraId="4784E60B" w14:textId="17A576CE" w:rsidR="002774C7" w:rsidRPr="001C7BCC" w:rsidRDefault="002774C7" w:rsidP="002774C7">
      <w:pPr>
        <w:pStyle w:val="ListParagraph"/>
        <w:numPr>
          <w:ilvl w:val="0"/>
          <w:numId w:val="18"/>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14CCAD86" w14:textId="62740082" w:rsidR="008B356C" w:rsidRDefault="002774C7" w:rsidP="001C5D9A">
      <w:pPr>
        <w:pStyle w:val="ListParagraph"/>
        <w:numPr>
          <w:ilvl w:val="0"/>
          <w:numId w:val="18"/>
        </w:numPr>
        <w:ind w:firstLineChars="0"/>
        <w:jc w:val="both"/>
        <w:rPr>
          <w:rFonts w:ascii="Calibri" w:hAnsi="Calibri" w:cs="Calibri"/>
          <w:sz w:val="24"/>
          <w:u w:val="single"/>
        </w:rPr>
      </w:pPr>
      <w:r w:rsidRPr="008B356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w:t>
      </w:r>
      <w:r w:rsidRPr="008B356C">
        <w:rPr>
          <w:rFonts w:ascii="Calibri" w:hAnsi="Calibri" w:cs="Calibri"/>
          <w:sz w:val="24"/>
          <w:u w:val="single"/>
        </w:rPr>
        <w:t>.  </w:t>
      </w:r>
      <w:r w:rsidR="008B356C" w:rsidRPr="008B356C">
        <w:rPr>
          <w:rFonts w:ascii="Calibri" w:hAnsi="Calibri" w:cs="Calibri"/>
          <w:sz w:val="24"/>
          <w:u w:val="single"/>
        </w:rPr>
        <w:t>(Note: Initial fee will only be asked to pay after the student is recruited by the University. More details and instructions will be provided by the University by that time.)</w:t>
      </w:r>
    </w:p>
    <w:p w14:paraId="17445ECF" w14:textId="77777777" w:rsidR="00F0777E" w:rsidRPr="00F0777E" w:rsidRDefault="00F0777E" w:rsidP="00F0777E">
      <w:pPr>
        <w:ind w:left="420"/>
        <w:jc w:val="both"/>
        <w:rPr>
          <w:rFonts w:ascii="Calibri" w:hAnsi="Calibri" w:cs="Calibri"/>
          <w:sz w:val="24"/>
          <w:u w:val="single"/>
        </w:rPr>
      </w:pPr>
    </w:p>
    <w:p w14:paraId="018AB0A8" w14:textId="3CFF3350" w:rsidR="00595EDC" w:rsidRPr="001C7BCC" w:rsidRDefault="002774C7" w:rsidP="00595EDC">
      <w:pPr>
        <w:pStyle w:val="ListParagraph"/>
        <w:numPr>
          <w:ilvl w:val="0"/>
          <w:numId w:val="18"/>
        </w:numPr>
        <w:ind w:firstLineChars="0"/>
        <w:jc w:val="both"/>
        <w:rPr>
          <w:rFonts w:ascii="Calibri" w:hAnsi="Calibri" w:cs="Calibri"/>
          <w:sz w:val="24"/>
        </w:rPr>
      </w:pPr>
      <w:r w:rsidRPr="001C7BCC">
        <w:rPr>
          <w:rFonts w:ascii="Calibri" w:hAnsi="Calibri" w:cs="Calibri" w:hint="eastAsia"/>
          <w:sz w:val="24"/>
        </w:rPr>
        <w:lastRenderedPageBreak/>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2774C7" w:rsidRPr="001C7BCC" w14:paraId="2E70858B" w14:textId="77777777" w:rsidTr="002774C7">
        <w:tc>
          <w:tcPr>
            <w:tcW w:w="3788" w:type="dxa"/>
            <w:tcBorders>
              <w:top w:val="single" w:sz="6" w:space="0" w:color="auto"/>
              <w:left w:val="single" w:sz="6" w:space="0" w:color="auto"/>
              <w:bottom w:val="single" w:sz="6" w:space="0" w:color="auto"/>
              <w:right w:val="single" w:sz="6" w:space="0" w:color="auto"/>
            </w:tcBorders>
            <w:vAlign w:val="center"/>
          </w:tcPr>
          <w:p w14:paraId="367E30F9" w14:textId="395A4229"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222988C4" w14:textId="2BA5D29C"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2774C7" w:rsidRPr="001C7BCC" w14:paraId="41DAFE66" w14:textId="77777777" w:rsidTr="002774C7">
        <w:tc>
          <w:tcPr>
            <w:tcW w:w="3788" w:type="dxa"/>
            <w:tcBorders>
              <w:top w:val="nil"/>
              <w:left w:val="single" w:sz="6" w:space="0" w:color="auto"/>
              <w:bottom w:val="single" w:sz="6" w:space="0" w:color="auto"/>
              <w:right w:val="single" w:sz="6" w:space="0" w:color="auto"/>
            </w:tcBorders>
            <w:vAlign w:val="center"/>
          </w:tcPr>
          <w:p w14:paraId="39B1B29F" w14:textId="25604AF2"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341F001A" w14:textId="7A27F94E"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068DC7B7" w14:textId="6A942BE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1A2185A5" w14:textId="516545D0"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2DC00422" w14:textId="1D80B844"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32811C8C" w14:textId="353410E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549F169E" w14:textId="297A688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342628D4" w14:textId="5808FCBA"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w:t>
            </w:r>
            <w:proofErr w:type="gramStart"/>
            <w:r w:rsidRPr="001C7BCC">
              <w:rPr>
                <w:rFonts w:ascii="Times New Roman" w:eastAsia="Microsoft YaHei UI" w:hAnsi="Times New Roman" w:cs="Times New Roman"/>
                <w:color w:val="333333"/>
              </w:rPr>
              <w:t>R.CHINA</w:t>
            </w:r>
            <w:proofErr w:type="gramEnd"/>
          </w:p>
          <w:p w14:paraId="0FBBEC94" w14:textId="6BD444C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781F6F73" w14:textId="50A25D2D" w:rsidR="002774C7" w:rsidRPr="001C7BCC" w:rsidRDefault="002774C7" w:rsidP="002774C7">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 xml:space="preserve">Bank address: First Floor, Innovation </w:t>
            </w:r>
            <w:proofErr w:type="gramStart"/>
            <w:r w:rsidRPr="001C7BCC">
              <w:rPr>
                <w:rFonts w:ascii="Times New Roman" w:eastAsia="Microsoft YaHei UI" w:hAnsi="Times New Roman" w:cs="Times New Roman"/>
                <w:color w:val="333333"/>
              </w:rPr>
              <w:t>And</w:t>
            </w:r>
            <w:proofErr w:type="gramEnd"/>
            <w:r w:rsidRPr="001C7BCC">
              <w:rPr>
                <w:rFonts w:ascii="Times New Roman" w:eastAsia="Microsoft YaHei UI" w:hAnsi="Times New Roman" w:cs="Times New Roman"/>
                <w:color w:val="333333"/>
              </w:rPr>
              <w:t xml:space="preserve">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3A6B4FA3" w14:textId="69037A5F"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5DFCAD99" w14:textId="71946472" w:rsidR="00595EDC" w:rsidRPr="001C7BCC" w:rsidRDefault="002774C7" w:rsidP="001C7BCC">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178542BC" w14:textId="51D608C8" w:rsidR="002774C7" w:rsidRPr="001C7BCC" w:rsidRDefault="002774C7" w:rsidP="002774C7">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Fee Structure</w:t>
      </w:r>
    </w:p>
    <w:tbl>
      <w:tblPr>
        <w:tblStyle w:val="TableGrid"/>
        <w:tblW w:w="8364" w:type="dxa"/>
        <w:tblInd w:w="-8" w:type="dxa"/>
        <w:tblLook w:val="04A0" w:firstRow="1" w:lastRow="0" w:firstColumn="1" w:lastColumn="0" w:noHBand="0" w:noVBand="1"/>
      </w:tblPr>
      <w:tblGrid>
        <w:gridCol w:w="1094"/>
        <w:gridCol w:w="1172"/>
        <w:gridCol w:w="1842"/>
        <w:gridCol w:w="1478"/>
        <w:gridCol w:w="2778"/>
      </w:tblGrid>
      <w:tr w:rsidR="002774C7" w14:paraId="6E3DF7A0" w14:textId="77777777" w:rsidTr="002774C7">
        <w:tc>
          <w:tcPr>
            <w:tcW w:w="1094" w:type="dxa"/>
            <w:tcBorders>
              <w:top w:val="single" w:sz="6" w:space="0" w:color="auto"/>
              <w:left w:val="single" w:sz="6" w:space="0" w:color="auto"/>
              <w:bottom w:val="single" w:sz="6" w:space="0" w:color="auto"/>
              <w:right w:val="single" w:sz="6" w:space="0" w:color="auto"/>
            </w:tcBorders>
            <w:vAlign w:val="center"/>
          </w:tcPr>
          <w:p w14:paraId="534231A3" w14:textId="0B70D60F"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1172" w:type="dxa"/>
            <w:tcBorders>
              <w:top w:val="single" w:sz="6" w:space="0" w:color="auto"/>
              <w:left w:val="single" w:sz="6" w:space="0" w:color="auto"/>
              <w:bottom w:val="single" w:sz="6" w:space="0" w:color="auto"/>
              <w:right w:val="single" w:sz="6" w:space="0" w:color="auto"/>
            </w:tcBorders>
            <w:vAlign w:val="center"/>
          </w:tcPr>
          <w:p w14:paraId="2D772537" w14:textId="02D0A996"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1842" w:type="dxa"/>
            <w:tcBorders>
              <w:top w:val="single" w:sz="6" w:space="0" w:color="auto"/>
              <w:left w:val="single" w:sz="6" w:space="0" w:color="auto"/>
              <w:bottom w:val="single" w:sz="6" w:space="0" w:color="auto"/>
              <w:right w:val="single" w:sz="6" w:space="0" w:color="auto"/>
            </w:tcBorders>
            <w:vAlign w:val="center"/>
          </w:tcPr>
          <w:p w14:paraId="4EDB7124" w14:textId="1A069272"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478" w:type="dxa"/>
            <w:tcBorders>
              <w:top w:val="single" w:sz="6" w:space="0" w:color="auto"/>
              <w:left w:val="single" w:sz="6" w:space="0" w:color="auto"/>
              <w:bottom w:val="single" w:sz="6" w:space="0" w:color="auto"/>
              <w:right w:val="single" w:sz="6" w:space="0" w:color="auto"/>
            </w:tcBorders>
            <w:vAlign w:val="center"/>
          </w:tcPr>
          <w:p w14:paraId="53905AD4" w14:textId="092CE6A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778" w:type="dxa"/>
            <w:tcBorders>
              <w:top w:val="single" w:sz="6" w:space="0" w:color="auto"/>
              <w:left w:val="single" w:sz="6" w:space="0" w:color="auto"/>
              <w:bottom w:val="single" w:sz="6" w:space="0" w:color="auto"/>
              <w:right w:val="single" w:sz="6" w:space="0" w:color="auto"/>
            </w:tcBorders>
            <w:vAlign w:val="center"/>
          </w:tcPr>
          <w:p w14:paraId="63F94E4E" w14:textId="1A9A3B5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2774C7" w14:paraId="0C63445C" w14:textId="77777777" w:rsidTr="002774C7">
        <w:trPr>
          <w:trHeight w:val="1469"/>
        </w:trPr>
        <w:tc>
          <w:tcPr>
            <w:tcW w:w="1094" w:type="dxa"/>
            <w:tcBorders>
              <w:top w:val="nil"/>
              <w:left w:val="single" w:sz="6" w:space="0" w:color="auto"/>
              <w:bottom w:val="single" w:sz="6" w:space="0" w:color="auto"/>
              <w:right w:val="single" w:sz="6" w:space="0" w:color="auto"/>
            </w:tcBorders>
            <w:vAlign w:val="center"/>
          </w:tcPr>
          <w:p w14:paraId="5A51A78A" w14:textId="29E42153"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Master</w:t>
            </w:r>
          </w:p>
        </w:tc>
        <w:tc>
          <w:tcPr>
            <w:tcW w:w="1172" w:type="dxa"/>
            <w:tcBorders>
              <w:top w:val="nil"/>
              <w:left w:val="single" w:sz="6" w:space="0" w:color="auto"/>
              <w:bottom w:val="single" w:sz="6" w:space="0" w:color="auto"/>
              <w:right w:val="single" w:sz="6" w:space="0" w:color="auto"/>
            </w:tcBorders>
            <w:vAlign w:val="center"/>
          </w:tcPr>
          <w:p w14:paraId="09954110" w14:textId="2FDF2C05"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30000 RMB/Year</w:t>
            </w:r>
          </w:p>
        </w:tc>
        <w:tc>
          <w:tcPr>
            <w:tcW w:w="1842" w:type="dxa"/>
            <w:tcBorders>
              <w:top w:val="nil"/>
              <w:left w:val="single" w:sz="6" w:space="0" w:color="auto"/>
              <w:bottom w:val="single" w:sz="6" w:space="0" w:color="auto"/>
              <w:right w:val="single" w:sz="6" w:space="0" w:color="auto"/>
            </w:tcBorders>
            <w:vAlign w:val="center"/>
          </w:tcPr>
          <w:p w14:paraId="3DEDB3D1" w14:textId="1FA87E81"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600CNY/100USD</w:t>
            </w:r>
            <w:r w:rsidRPr="002774C7">
              <w:rPr>
                <w:rFonts w:ascii="Times New Roman" w:eastAsia="Microsoft YaHei UI" w:hAnsi="Times New Roman" w:cs="Times New Roman"/>
                <w:color w:val="333333"/>
                <w:sz w:val="20"/>
                <w:szCs w:val="20"/>
              </w:rPr>
              <w:br/>
              <w:t>(Non-refundable)</w:t>
            </w:r>
          </w:p>
        </w:tc>
        <w:tc>
          <w:tcPr>
            <w:tcW w:w="1478" w:type="dxa"/>
            <w:tcBorders>
              <w:top w:val="nil"/>
              <w:left w:val="single" w:sz="6" w:space="0" w:color="auto"/>
              <w:bottom w:val="single" w:sz="6" w:space="0" w:color="auto"/>
              <w:right w:val="single" w:sz="6" w:space="0" w:color="auto"/>
            </w:tcBorders>
            <w:vAlign w:val="center"/>
          </w:tcPr>
          <w:p w14:paraId="63182AD2" w14:textId="1E09E7AB"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800CNY/Year</w:t>
            </w:r>
          </w:p>
        </w:tc>
        <w:tc>
          <w:tcPr>
            <w:tcW w:w="2778" w:type="dxa"/>
            <w:tcBorders>
              <w:top w:val="nil"/>
              <w:left w:val="single" w:sz="6" w:space="0" w:color="auto"/>
              <w:bottom w:val="single" w:sz="6" w:space="0" w:color="auto"/>
              <w:right w:val="single" w:sz="6" w:space="0" w:color="auto"/>
            </w:tcBorders>
            <w:vAlign w:val="center"/>
          </w:tcPr>
          <w:p w14:paraId="7D094590" w14:textId="25568578" w:rsidR="002774C7" w:rsidRPr="002774C7" w:rsidRDefault="002774C7" w:rsidP="002774C7">
            <w:pPr>
              <w:pStyle w:val="NormalWeb"/>
              <w:spacing w:before="0" w:beforeAutospacing="0" w:after="0" w:afterAutospacing="0" w:line="495" w:lineRule="atLeast"/>
              <w:jc w:val="center"/>
              <w:rPr>
                <w:rFonts w:ascii="inherit" w:eastAsia="Microsoft YaHei UI" w:hAnsi="inherit" w:hint="eastAsia"/>
                <w:color w:val="333333"/>
                <w:sz w:val="20"/>
                <w:szCs w:val="20"/>
              </w:rPr>
            </w:pPr>
            <w:r w:rsidRPr="002774C7">
              <w:rPr>
                <w:rFonts w:ascii="Times New Roman" w:eastAsia="Microsoft YaHei UI" w:hAnsi="Times New Roman" w:cs="Times New Roman"/>
                <w:color w:val="333333"/>
                <w:sz w:val="20"/>
                <w:szCs w:val="20"/>
                <w:shd w:val="clear" w:color="auto" w:fill="FFFFFF"/>
              </w:rPr>
              <w:t>Double</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Room:7200CNY/Year</w:t>
            </w:r>
          </w:p>
          <w:p w14:paraId="312FA896" w14:textId="50B73F69" w:rsidR="002774C7" w:rsidRDefault="002774C7" w:rsidP="002774C7">
            <w:pPr>
              <w:pStyle w:val="ListParagraph"/>
              <w:ind w:firstLineChars="0" w:firstLine="0"/>
              <w:jc w:val="both"/>
              <w:rPr>
                <w:rFonts w:ascii="Calibri" w:hAnsi="Calibri" w:cs="Calibri"/>
                <w:sz w:val="28"/>
                <w:szCs w:val="28"/>
              </w:rPr>
            </w:pPr>
            <w:r w:rsidRPr="002774C7">
              <w:rPr>
                <w:rFonts w:ascii="Times New Roman" w:eastAsia="Microsoft YaHei UI" w:hAnsi="Times New Roman" w:cs="Times New Roman"/>
                <w:color w:val="333333"/>
                <w:sz w:val="20"/>
                <w:szCs w:val="20"/>
                <w:shd w:val="clear" w:color="auto" w:fill="FFFFFF"/>
              </w:rPr>
              <w:t>Triple Room:</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Not decide</w:t>
            </w:r>
          </w:p>
        </w:tc>
      </w:tr>
    </w:tbl>
    <w:p w14:paraId="0FD4BFF0" w14:textId="77777777" w:rsidR="002774C7" w:rsidRPr="001C7BCC" w:rsidRDefault="002774C7" w:rsidP="002774C7">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41B6504C" w14:textId="70304D65" w:rsidR="002774C7" w:rsidRPr="001C7BCC" w:rsidRDefault="002774C7" w:rsidP="002774C7">
      <w:pPr>
        <w:pStyle w:val="ListParagraph"/>
        <w:numPr>
          <w:ilvl w:val="0"/>
          <w:numId w:val="2"/>
        </w:numPr>
        <w:ind w:firstLineChars="0"/>
        <w:jc w:val="both"/>
        <w:rPr>
          <w:rFonts w:ascii="Calibri" w:hAnsi="Calibri" w:cs="Calibri"/>
          <w:sz w:val="24"/>
        </w:rPr>
      </w:pPr>
      <w:r w:rsidRPr="000A212F">
        <w:rPr>
          <w:rFonts w:ascii="Calibri" w:hAnsi="Calibri" w:cs="Calibri" w:hint="eastAsia"/>
          <w:b/>
          <w:bCs/>
          <w:color w:val="000000" w:themeColor="text1"/>
          <w:sz w:val="24"/>
        </w:rPr>
        <w:t xml:space="preserve">Scholarship Opportunities: </w:t>
      </w:r>
      <w:r w:rsidRPr="001C7BCC">
        <w:rPr>
          <w:rFonts w:ascii="Calibri" w:hAnsi="Calibri" w:cs="Calibri"/>
          <w:sz w:val="24"/>
        </w:rPr>
        <w:t xml:space="preserve">NPU provides multi-type scholarships which covers all levels in different perspectives. We wish to improve </w:t>
      </w:r>
      <w:proofErr w:type="gramStart"/>
      <w:r w:rsidRPr="001C7BCC">
        <w:rPr>
          <w:rFonts w:ascii="Calibri" w:hAnsi="Calibri" w:cs="Calibri"/>
          <w:sz w:val="24"/>
        </w:rPr>
        <w:t>students</w:t>
      </w:r>
      <w:proofErr w:type="gramEnd"/>
      <w:r w:rsidRPr="001C7BCC">
        <w:rPr>
          <w:rFonts w:ascii="Calibri" w:hAnsi="Calibri" w:cs="Calibri"/>
          <w:sz w:val="24"/>
        </w:rPr>
        <w:t xml:space="preserve"> life and support more youth to strive for excellence and explore their potential.</w:t>
      </w:r>
    </w:p>
    <w:p w14:paraId="2458ADAC" w14:textId="7B743974" w:rsidR="002774C7" w:rsidRPr="001C7BCC" w:rsidRDefault="00595EDC" w:rsidP="002774C7">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595EDC" w:rsidRPr="001C7BCC" w14:paraId="33F15DD2" w14:textId="77777777" w:rsidTr="00595EDC">
        <w:tc>
          <w:tcPr>
            <w:tcW w:w="8296" w:type="dxa"/>
          </w:tcPr>
          <w:p w14:paraId="068C839E"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hint="eastAsia"/>
                <w:color w:val="333333"/>
                <w:sz w:val="24"/>
              </w:rPr>
              <w:lastRenderedPageBreak/>
              <w:t>C</w:t>
            </w:r>
            <w:r w:rsidRPr="001C7BCC">
              <w:rPr>
                <w:rFonts w:ascii="Times New Roman" w:eastAsia="Microsoft YaHei UI" w:hAnsi="Times New Roman" w:cs="Times New Roman"/>
                <w:color w:val="333333"/>
                <w:sz w:val="24"/>
              </w:rPr>
              <w:t>SC</w:t>
            </w:r>
            <w:r w:rsidRPr="001C7BCC">
              <w:rPr>
                <w:rFonts w:ascii="Times New Roman" w:eastAsia="Microsoft YaHei UI" w:hAnsi="Times New Roman" w:cs="Times New Roman" w:hint="eastAsia"/>
                <w:color w:val="333333"/>
                <w:sz w:val="24"/>
              </w:rPr>
              <w:t xml:space="preserve"> </w:t>
            </w:r>
            <w:r w:rsidRPr="001C7BCC">
              <w:rPr>
                <w:rFonts w:ascii="Times New Roman" w:eastAsia="Microsoft YaHei UI" w:hAnsi="Times New Roman" w:cs="Times New Roman"/>
                <w:color w:val="333333"/>
                <w:sz w:val="24"/>
              </w:rPr>
              <w:t>Scholarship: </w:t>
            </w:r>
          </w:p>
          <w:p w14:paraId="0B96D18A" w14:textId="16C5BCB3" w:rsidR="00595EDC" w:rsidRPr="001C7BCC" w:rsidRDefault="00595EDC" w:rsidP="00595EDC">
            <w:pPr>
              <w:jc w:val="both"/>
              <w:rPr>
                <w:rFonts w:ascii="Calibri" w:hAnsi="Calibri" w:cs="Calibri"/>
                <w:sz w:val="24"/>
              </w:rPr>
            </w:pPr>
            <w:hyperlink r:id="rId9" w:history="1">
              <w:r w:rsidRPr="001C7BCC">
                <w:rPr>
                  <w:rStyle w:val="Hyperlink"/>
                  <w:rFonts w:ascii="Times New Roman" w:eastAsia="Microsoft YaHei UI" w:hAnsi="Times New Roman" w:cs="Times New Roman"/>
                  <w:sz w:val="24"/>
                </w:rPr>
                <w:t>https://studyat.nwpu.edu.cn/SCHOLARSHIPS1/Chinese_Government_Scholarships.htm</w:t>
              </w:r>
            </w:hyperlink>
          </w:p>
        </w:tc>
      </w:tr>
      <w:tr w:rsidR="00595EDC" w:rsidRPr="001C7BCC" w14:paraId="698E6929" w14:textId="77777777" w:rsidTr="00595EDC">
        <w:tc>
          <w:tcPr>
            <w:tcW w:w="8296" w:type="dxa"/>
          </w:tcPr>
          <w:p w14:paraId="716C50CA"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NPU President Scholarship: </w:t>
            </w:r>
          </w:p>
          <w:p w14:paraId="4DA90E17" w14:textId="6A61C595" w:rsidR="00595EDC" w:rsidRPr="001C7BCC" w:rsidRDefault="00595EDC" w:rsidP="00595EDC">
            <w:pPr>
              <w:jc w:val="both"/>
              <w:rPr>
                <w:rFonts w:ascii="Calibri" w:hAnsi="Calibri" w:cs="Calibri"/>
                <w:sz w:val="24"/>
              </w:rPr>
            </w:pPr>
            <w:hyperlink r:id="rId10" w:history="1">
              <w:r w:rsidRPr="001C7BCC">
                <w:rPr>
                  <w:rStyle w:val="Hyperlink"/>
                  <w:rFonts w:ascii="Times New Roman" w:eastAsia="Microsoft YaHei UI" w:hAnsi="Times New Roman" w:cs="Times New Roman"/>
                  <w:sz w:val="24"/>
                </w:rPr>
                <w:t>https://studyat.nwpu.edu.cn/SCHOLARSHIPS1/NPU_President_Scholarship.htm</w:t>
              </w:r>
            </w:hyperlink>
          </w:p>
        </w:tc>
      </w:tr>
      <w:tr w:rsidR="00595EDC" w:rsidRPr="001C7BCC" w14:paraId="220107F7" w14:textId="77777777" w:rsidTr="00595EDC">
        <w:tc>
          <w:tcPr>
            <w:tcW w:w="8296" w:type="dxa"/>
          </w:tcPr>
          <w:p w14:paraId="7807D7A4"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Xi’an Belt and Road Scholarship: </w:t>
            </w:r>
          </w:p>
          <w:p w14:paraId="17653DD0" w14:textId="684CD7FC" w:rsidR="00595EDC" w:rsidRPr="001C7BCC" w:rsidRDefault="00595EDC" w:rsidP="00595EDC">
            <w:pPr>
              <w:jc w:val="both"/>
              <w:rPr>
                <w:rFonts w:ascii="Calibri" w:hAnsi="Calibri" w:cs="Calibri"/>
                <w:sz w:val="24"/>
              </w:rPr>
            </w:pPr>
            <w:hyperlink r:id="rId11" w:history="1">
              <w:r w:rsidRPr="001C7BCC">
                <w:rPr>
                  <w:rStyle w:val="Hyperlink"/>
                  <w:rFonts w:ascii="Times New Roman" w:eastAsia="Microsoft YaHei UI" w:hAnsi="Times New Roman" w:cs="Times New Roman"/>
                  <w:sz w:val="24"/>
                </w:rPr>
                <w:t>https://studyat.nwpu.edu.cn/SCHOLARSHIPS1/Xi_an_City.htm</w:t>
              </w:r>
            </w:hyperlink>
          </w:p>
        </w:tc>
      </w:tr>
    </w:tbl>
    <w:p w14:paraId="382B3D91" w14:textId="5BC00E40" w:rsidR="00595EDC" w:rsidRPr="001C7BCC" w:rsidRDefault="00595EDC" w:rsidP="00595EDC">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0FC79061" w14:textId="3481E23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29559910" w14:textId="7EACEAD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66C4C602" w14:textId="2E33EE0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4D386494" w14:textId="7E6E4695" w:rsidR="00595EDC" w:rsidRPr="001C7BCC" w:rsidRDefault="00595EDC" w:rsidP="00595EDC">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1E5960AA" w14:textId="5CA65C88"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2A77476C" w14:textId="3D1EA4CE"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247FCAF8" w14:textId="67323213"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211C9EF3" w14:textId="49BCBD57" w:rsidR="00F0777E"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r w:rsidR="00F0777E">
        <w:rPr>
          <w:rFonts w:ascii="Calibri" w:hAnsi="Calibri" w:cs="Calibri"/>
          <w:sz w:val="24"/>
        </w:rPr>
        <w:t>.</w:t>
      </w:r>
    </w:p>
    <w:p w14:paraId="68B88972" w14:textId="77777777" w:rsidR="00F0777E" w:rsidRDefault="00F0777E">
      <w:pPr>
        <w:widowControl/>
        <w:rPr>
          <w:rFonts w:ascii="Calibri" w:hAnsi="Calibri" w:cs="Calibri"/>
          <w:sz w:val="24"/>
        </w:rPr>
      </w:pPr>
      <w:r>
        <w:rPr>
          <w:rFonts w:ascii="Calibri" w:hAnsi="Calibri" w:cs="Calibri"/>
          <w:sz w:val="24"/>
        </w:rPr>
        <w:br w:type="page"/>
      </w:r>
    </w:p>
    <w:p w14:paraId="7F7C4C70" w14:textId="5B236BCF" w:rsidR="00595EDC" w:rsidRPr="004D7D29" w:rsidRDefault="00DA5801" w:rsidP="00DA5801">
      <w:pPr>
        <w:pStyle w:val="ListParagraph"/>
        <w:numPr>
          <w:ilvl w:val="0"/>
          <w:numId w:val="2"/>
        </w:numPr>
        <w:ind w:firstLineChars="0"/>
        <w:jc w:val="both"/>
        <w:rPr>
          <w:rFonts w:ascii="Calibri" w:hAnsi="Calibri" w:cs="Calibri"/>
          <w:sz w:val="24"/>
        </w:rPr>
      </w:pPr>
      <w:r>
        <w:rPr>
          <w:rFonts w:ascii="Calibri" w:hAnsi="Calibri" w:cs="Calibri" w:hint="eastAsia"/>
          <w:sz w:val="28"/>
          <w:szCs w:val="28"/>
        </w:rPr>
        <w:lastRenderedPageBreak/>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0A479062" w14:textId="7A9BA25A" w:rsidR="00DA5801" w:rsidRPr="004D7D29" w:rsidRDefault="00DA5801" w:rsidP="001C7BCC">
      <w:pPr>
        <w:spacing w:after="0"/>
        <w:jc w:val="both"/>
        <w:rPr>
          <w:rFonts w:ascii="Calibri" w:hAnsi="Calibri" w:cs="Calibri"/>
          <w:b/>
          <w:bCs/>
          <w:sz w:val="24"/>
        </w:rPr>
      </w:pPr>
      <w:r w:rsidRPr="004D7D29">
        <w:rPr>
          <w:rFonts w:ascii="Calibri" w:hAnsi="Calibri" w:cs="Calibri" w:hint="eastAsia"/>
          <w:b/>
          <w:bCs/>
          <w:sz w:val="24"/>
        </w:rPr>
        <w:t>APSCO:</w:t>
      </w:r>
    </w:p>
    <w:p w14:paraId="6736F303" w14:textId="630995D9" w:rsidR="00DA5801" w:rsidRPr="001C7BCC" w:rsidRDefault="00DA5801" w:rsidP="001C7BCC">
      <w:pPr>
        <w:spacing w:after="0"/>
        <w:jc w:val="both"/>
        <w:rPr>
          <w:rFonts w:ascii="Calibri" w:hAnsi="Calibri" w:cs="Calibri"/>
          <w:sz w:val="24"/>
        </w:rPr>
      </w:pPr>
      <w:r w:rsidRPr="001C7BCC">
        <w:rPr>
          <w:rFonts w:ascii="Calibri" w:hAnsi="Calibri" w:cs="Calibri" w:hint="eastAsia"/>
          <w:sz w:val="24"/>
        </w:rPr>
        <w:t>Ms. Haoyang Lyu</w:t>
      </w:r>
    </w:p>
    <w:p w14:paraId="6D30DA60" w14:textId="4000AD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Add</w:t>
      </w:r>
      <w:r w:rsidR="001C7BCC">
        <w:rPr>
          <w:rFonts w:ascii="Calibri" w:hAnsi="Calibri" w:cs="Calibri" w:hint="eastAsia"/>
          <w:sz w:val="24"/>
        </w:rPr>
        <w:t>ress</w:t>
      </w:r>
      <w:r w:rsidRPr="001C7BCC">
        <w:rPr>
          <w:rFonts w:ascii="Calibri" w:hAnsi="Calibri" w:cs="Calibri" w:hint="eastAsia"/>
          <w:sz w:val="24"/>
        </w:rPr>
        <w:t>: ASIA-PACIFIC SPACE COOPERATION ORGANIZATION (APSCO)</w:t>
      </w:r>
    </w:p>
    <w:p w14:paraId="37D792C0" w14:textId="0DAD45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 xml:space="preserve">Building 13&amp;14, Section 3, No.188, South Street Fourth Ring, </w:t>
      </w:r>
      <w:proofErr w:type="spellStart"/>
      <w:r w:rsidRPr="001C7BCC">
        <w:rPr>
          <w:rFonts w:ascii="Calibri" w:hAnsi="Calibri" w:cs="Calibri" w:hint="eastAsia"/>
          <w:sz w:val="24"/>
        </w:rPr>
        <w:t>Fengtai</w:t>
      </w:r>
      <w:proofErr w:type="spellEnd"/>
      <w:r w:rsidRPr="001C7BCC">
        <w:rPr>
          <w:rFonts w:ascii="Calibri" w:hAnsi="Calibri" w:cs="Calibri" w:hint="eastAsia"/>
          <w:sz w:val="24"/>
        </w:rPr>
        <w:t xml:space="preserve"> District, Beijing, China</w:t>
      </w:r>
    </w:p>
    <w:p w14:paraId="27A21E6C" w14:textId="4CA77029" w:rsidR="001C7BCC" w:rsidRDefault="001C7BCC" w:rsidP="004D7D29">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2" w:history="1">
        <w:r w:rsidRPr="001C7BCC">
          <w:rPr>
            <w:rStyle w:val="Hyperlink"/>
            <w:rFonts w:ascii="Calibri" w:hAnsi="Calibri" w:cs="Calibri" w:hint="eastAsia"/>
            <w:sz w:val="24"/>
          </w:rPr>
          <w:t>hy.lyu@apsco.int</w:t>
        </w:r>
      </w:hyperlink>
    </w:p>
    <w:p w14:paraId="2604A628" w14:textId="77777777" w:rsidR="004D7D29" w:rsidRPr="001C7BCC" w:rsidRDefault="004D7D29" w:rsidP="004D7D29">
      <w:pPr>
        <w:spacing w:after="0"/>
        <w:jc w:val="both"/>
        <w:rPr>
          <w:rFonts w:ascii="Calibri" w:hAnsi="Calibri" w:cs="Calibri"/>
          <w:sz w:val="24"/>
        </w:rPr>
      </w:pPr>
    </w:p>
    <w:p w14:paraId="59C3B01B" w14:textId="77777777" w:rsidR="001C7BCC" w:rsidRPr="004D7D29" w:rsidRDefault="001C7BCC" w:rsidP="001C7BCC">
      <w:pPr>
        <w:spacing w:after="0"/>
        <w:jc w:val="both"/>
        <w:rPr>
          <w:rFonts w:ascii="Calibri" w:hAnsi="Calibri" w:cs="Calibri"/>
          <w:b/>
          <w:bCs/>
          <w:sz w:val="24"/>
        </w:rPr>
      </w:pPr>
      <w:r w:rsidRPr="004D7D29">
        <w:rPr>
          <w:rFonts w:ascii="Calibri" w:hAnsi="Calibri" w:cs="Calibri" w:hint="eastAsia"/>
          <w:b/>
          <w:bCs/>
          <w:sz w:val="24"/>
        </w:rPr>
        <w:t>NPU:</w:t>
      </w:r>
    </w:p>
    <w:p w14:paraId="0E623FC4" w14:textId="5F80582D" w:rsidR="00DA5801" w:rsidRPr="001C7BCC" w:rsidRDefault="00DA5801" w:rsidP="001C7BCC">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0B017A10" w14:textId="27CE6196" w:rsidR="00DA5801" w:rsidRPr="001C7BCC" w:rsidRDefault="00DA5801" w:rsidP="004D7D29">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 xml:space="preserve">Address: Office 715, Yi Zi </w:t>
      </w:r>
      <w:proofErr w:type="gramStart"/>
      <w:r w:rsidRPr="001C7BCC">
        <w:rPr>
          <w:rFonts w:ascii="Calibri" w:eastAsia="Microsoft YaHei UI" w:hAnsi="Calibri" w:cs="Calibri"/>
          <w:color w:val="333333"/>
        </w:rPr>
        <w:t>Building,No.</w:t>
      </w:r>
      <w:proofErr w:type="gramEnd"/>
      <w:r w:rsidRPr="001C7BCC">
        <w:rPr>
          <w:rFonts w:ascii="Calibri" w:eastAsia="Microsoft YaHei UI" w:hAnsi="Calibri" w:cs="Calibri"/>
          <w:color w:val="333333"/>
        </w:rPr>
        <w:t>127,Youyi West Road,</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52B4618C" w14:textId="77777777" w:rsidR="00DA5801" w:rsidRPr="001C7BCC"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29DCC137" w14:textId="1B671584" w:rsidR="00DA5801"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sidR="001C7BCC">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3" w:history="1">
        <w:r w:rsidR="001C7BCC" w:rsidRPr="00554D49">
          <w:rPr>
            <w:rStyle w:val="Hyperlink"/>
            <w:rFonts w:ascii="Calibri" w:eastAsia="Microsoft YaHei UI" w:hAnsi="Calibri" w:cs="Calibri"/>
          </w:rPr>
          <w:t>internationalcollege@nwpu.edu.cn</w:t>
        </w:r>
      </w:hyperlink>
      <w:r w:rsidR="001C7BCC">
        <w:rPr>
          <w:rFonts w:ascii="Calibri" w:eastAsia="Microsoft YaHei UI" w:hAnsi="Calibri" w:cs="Calibri" w:hint="eastAsia"/>
          <w:color w:val="333333"/>
        </w:rPr>
        <w:t xml:space="preserve"> </w:t>
      </w:r>
    </w:p>
    <w:p w14:paraId="35F7850F" w14:textId="77777777" w:rsid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02E9C08B" w14:textId="651A791C" w:rsidR="004D7D29" w:rsidRDefault="004D7D29" w:rsidP="004D7D29">
      <w:pPr>
        <w:pStyle w:val="NormalWeb"/>
        <w:numPr>
          <w:ilvl w:val="0"/>
          <w:numId w:val="2"/>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0E21DC95" w14:textId="2EEA25C5"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0C97A136" w14:textId="51A2CFD7"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64FABDB6" w14:textId="17068811" w:rsidR="004D7D29" w:rsidRPr="004D7D29" w:rsidRDefault="004D7D29" w:rsidP="004D7D29">
      <w:pPr>
        <w:pStyle w:val="NormalWeb"/>
        <w:numPr>
          <w:ilvl w:val="0"/>
          <w:numId w:val="24"/>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5BF914CC" w14:textId="77777777" w:rsidR="004D7D29" w:rsidRP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324C9F13" w14:textId="15003DE3" w:rsidR="00201F9A" w:rsidRPr="00DA5801" w:rsidRDefault="00595EDC" w:rsidP="00BA083D">
      <w:pPr>
        <w:jc w:val="both"/>
        <w:rPr>
          <w:rFonts w:ascii="Calibri" w:hAnsi="Calibri" w:cs="Calibri"/>
          <w:b/>
          <w:bCs/>
          <w:sz w:val="28"/>
          <w:szCs w:val="28"/>
        </w:rPr>
      </w:pPr>
      <w:r>
        <w:rPr>
          <w:rFonts w:ascii="Calibri" w:hAnsi="Calibri" w:cs="Calibri" w:hint="eastAsia"/>
          <w:b/>
          <w:bCs/>
          <w:sz w:val="28"/>
          <w:szCs w:val="28"/>
        </w:rPr>
        <w:t xml:space="preserve">For More Details: </w:t>
      </w:r>
      <w:hyperlink r:id="rId14" w:history="1">
        <w:r w:rsidRPr="00554D49">
          <w:rPr>
            <w:rStyle w:val="Hyperlink"/>
            <w:rFonts w:ascii="Calibri" w:hAnsi="Calibri" w:cs="Calibri" w:hint="eastAsia"/>
            <w:sz w:val="28"/>
            <w:szCs w:val="28"/>
          </w:rPr>
          <w:t>https://studyat.nwpu.edu.cn/info/1303/3791.htm</w:t>
        </w:r>
      </w:hyperlink>
      <w:r w:rsidR="00201F9A" w:rsidRPr="00595EDC">
        <w:rPr>
          <w:rFonts w:ascii="Calibri" w:hAnsi="Calibri" w:cs="Calibri" w:hint="eastAsia"/>
          <w:sz w:val="28"/>
          <w:szCs w:val="28"/>
        </w:rPr>
        <w:t xml:space="preserve"> </w:t>
      </w:r>
    </w:p>
    <w:sectPr w:rsidR="00201F9A" w:rsidRPr="00DA5801" w:rsidSect="00F0777E">
      <w:pgSz w:w="11906" w:h="16838"/>
      <w:pgMar w:top="1440"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D9195" w14:textId="77777777" w:rsidR="0043525F" w:rsidRDefault="0043525F" w:rsidP="00201F9A">
      <w:pPr>
        <w:spacing w:after="0" w:line="240" w:lineRule="auto"/>
      </w:pPr>
      <w:r>
        <w:separator/>
      </w:r>
    </w:p>
  </w:endnote>
  <w:endnote w:type="continuationSeparator" w:id="0">
    <w:p w14:paraId="283EED57" w14:textId="77777777" w:rsidR="0043525F" w:rsidRDefault="0043525F" w:rsidP="0020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Microsoft YaHei"/>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E9785" w14:textId="77777777" w:rsidR="0043525F" w:rsidRDefault="0043525F" w:rsidP="00201F9A">
      <w:pPr>
        <w:spacing w:after="0" w:line="240" w:lineRule="auto"/>
      </w:pPr>
      <w:r>
        <w:separator/>
      </w:r>
    </w:p>
  </w:footnote>
  <w:footnote w:type="continuationSeparator" w:id="0">
    <w:p w14:paraId="78976EE3" w14:textId="77777777" w:rsidR="0043525F" w:rsidRDefault="0043525F" w:rsidP="00201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0A7D02F7"/>
    <w:multiLevelType w:val="hybridMultilevel"/>
    <w:tmpl w:val="C55E3A86"/>
    <w:lvl w:ilvl="0" w:tplc="3CDC4688">
      <w:start w:val="1"/>
      <w:numFmt w:val="bullet"/>
      <w:lvlText w:val=""/>
      <w:lvlJc w:val="left"/>
      <w:pPr>
        <w:ind w:left="1600" w:hanging="440"/>
      </w:pPr>
      <w:rPr>
        <w:rFonts w:ascii="Wingdings" w:hAnsi="Wingdings" w:hint="default"/>
      </w:rPr>
    </w:lvl>
    <w:lvl w:ilvl="1" w:tplc="04090003" w:tentative="1">
      <w:start w:val="1"/>
      <w:numFmt w:val="bullet"/>
      <w:lvlText w:val=""/>
      <w:lvlJc w:val="left"/>
      <w:pPr>
        <w:ind w:left="2040" w:hanging="440"/>
      </w:pPr>
      <w:rPr>
        <w:rFonts w:ascii="Wingdings" w:hAnsi="Wingdings" w:hint="default"/>
      </w:rPr>
    </w:lvl>
    <w:lvl w:ilvl="2" w:tplc="04090005"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3" w:tentative="1">
      <w:start w:val="1"/>
      <w:numFmt w:val="bullet"/>
      <w:lvlText w:val=""/>
      <w:lvlJc w:val="left"/>
      <w:pPr>
        <w:ind w:left="3360" w:hanging="440"/>
      </w:pPr>
      <w:rPr>
        <w:rFonts w:ascii="Wingdings" w:hAnsi="Wingdings" w:hint="default"/>
      </w:rPr>
    </w:lvl>
    <w:lvl w:ilvl="5" w:tplc="04090005"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3" w:tentative="1">
      <w:start w:val="1"/>
      <w:numFmt w:val="bullet"/>
      <w:lvlText w:val=""/>
      <w:lvlJc w:val="left"/>
      <w:pPr>
        <w:ind w:left="4680" w:hanging="440"/>
      </w:pPr>
      <w:rPr>
        <w:rFonts w:ascii="Wingdings" w:hAnsi="Wingdings" w:hint="default"/>
      </w:rPr>
    </w:lvl>
    <w:lvl w:ilvl="8" w:tplc="04090005" w:tentative="1">
      <w:start w:val="1"/>
      <w:numFmt w:val="bullet"/>
      <w:lvlText w:val=""/>
      <w:lvlJc w:val="left"/>
      <w:pPr>
        <w:ind w:left="5120" w:hanging="440"/>
      </w:pPr>
      <w:rPr>
        <w:rFonts w:ascii="Wingdings" w:hAnsi="Wingdings" w:hint="default"/>
      </w:rPr>
    </w:lvl>
  </w:abstractNum>
  <w:abstractNum w:abstractNumId="3" w15:restartNumberingAfterBreak="0">
    <w:nsid w:val="11550F1E"/>
    <w:multiLevelType w:val="hybridMultilevel"/>
    <w:tmpl w:val="5AF28C32"/>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4"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6"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8"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1" w15:restartNumberingAfterBreak="0">
    <w:nsid w:val="3DBD2E3A"/>
    <w:multiLevelType w:val="hybridMultilevel"/>
    <w:tmpl w:val="5B845996"/>
    <w:lvl w:ilvl="0" w:tplc="3CDC4688">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3" w15:restartNumberingAfterBreak="0">
    <w:nsid w:val="498E1E32"/>
    <w:multiLevelType w:val="hybridMultilevel"/>
    <w:tmpl w:val="3AD8FEF4"/>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4"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5"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6"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7" w15:restartNumberingAfterBreak="0">
    <w:nsid w:val="53CD1D9B"/>
    <w:multiLevelType w:val="hybridMultilevel"/>
    <w:tmpl w:val="EE90AEC8"/>
    <w:lvl w:ilvl="0" w:tplc="C64AB09A">
      <w:start w:val="1"/>
      <w:numFmt w:val="decimal"/>
      <w:lvlText w:val="%1."/>
      <w:lvlJc w:val="left"/>
      <w:pPr>
        <w:ind w:left="360" w:hanging="360"/>
      </w:pPr>
      <w:rPr>
        <w:rFonts w:hint="default"/>
        <w:sz w:val="28"/>
        <w:szCs w:val="2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485A5A"/>
    <w:multiLevelType w:val="hybridMultilevel"/>
    <w:tmpl w:val="D33A064A"/>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20"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1"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2" w15:restartNumberingAfterBreak="0">
    <w:nsid w:val="7A3F2260"/>
    <w:multiLevelType w:val="hybridMultilevel"/>
    <w:tmpl w:val="D9A8AF4E"/>
    <w:lvl w:ilvl="0" w:tplc="4F0CD3CC">
      <w:start w:val="1"/>
      <w:numFmt w:val="upperLetter"/>
      <w:lvlText w:val="%1)"/>
      <w:lvlJc w:val="left"/>
      <w:pPr>
        <w:ind w:left="1080" w:hanging="360"/>
      </w:pPr>
      <w:rPr>
        <w:rFonts w:hint="default"/>
        <w:b/>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23"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1742560149">
    <w:abstractNumId w:val="17"/>
  </w:num>
  <w:num w:numId="2" w16cid:durableId="2125071807">
    <w:abstractNumId w:val="4"/>
  </w:num>
  <w:num w:numId="3" w16cid:durableId="410202147">
    <w:abstractNumId w:val="14"/>
  </w:num>
  <w:num w:numId="4" w16cid:durableId="51540243">
    <w:abstractNumId w:val="7"/>
  </w:num>
  <w:num w:numId="5" w16cid:durableId="1452044962">
    <w:abstractNumId w:val="13"/>
  </w:num>
  <w:num w:numId="6" w16cid:durableId="426997053">
    <w:abstractNumId w:val="22"/>
  </w:num>
  <w:num w:numId="7" w16cid:durableId="1015617305">
    <w:abstractNumId w:val="18"/>
  </w:num>
  <w:num w:numId="8" w16cid:durableId="941838746">
    <w:abstractNumId w:val="8"/>
  </w:num>
  <w:num w:numId="9" w16cid:durableId="1943565167">
    <w:abstractNumId w:val="20"/>
  </w:num>
  <w:num w:numId="10" w16cid:durableId="910697137">
    <w:abstractNumId w:val="21"/>
  </w:num>
  <w:num w:numId="11" w16cid:durableId="2102674433">
    <w:abstractNumId w:val="9"/>
  </w:num>
  <w:num w:numId="12" w16cid:durableId="1182474465">
    <w:abstractNumId w:val="23"/>
  </w:num>
  <w:num w:numId="13" w16cid:durableId="1449547675">
    <w:abstractNumId w:val="0"/>
  </w:num>
  <w:num w:numId="14" w16cid:durableId="1414011686">
    <w:abstractNumId w:val="10"/>
  </w:num>
  <w:num w:numId="15" w16cid:durableId="1824005503">
    <w:abstractNumId w:val="2"/>
  </w:num>
  <w:num w:numId="16" w16cid:durableId="515310649">
    <w:abstractNumId w:val="16"/>
  </w:num>
  <w:num w:numId="17" w16cid:durableId="449937280">
    <w:abstractNumId w:val="5"/>
  </w:num>
  <w:num w:numId="18" w16cid:durableId="2025788556">
    <w:abstractNumId w:val="6"/>
  </w:num>
  <w:num w:numId="19" w16cid:durableId="320354350">
    <w:abstractNumId w:val="19"/>
  </w:num>
  <w:num w:numId="20" w16cid:durableId="183402324">
    <w:abstractNumId w:val="11"/>
  </w:num>
  <w:num w:numId="21" w16cid:durableId="1103652115">
    <w:abstractNumId w:val="3"/>
  </w:num>
  <w:num w:numId="22" w16cid:durableId="862672075">
    <w:abstractNumId w:val="12"/>
  </w:num>
  <w:num w:numId="23" w16cid:durableId="1974603590">
    <w:abstractNumId w:val="15"/>
  </w:num>
  <w:num w:numId="24" w16cid:durableId="9222282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3F"/>
    <w:rsid w:val="00014D99"/>
    <w:rsid w:val="000A212F"/>
    <w:rsid w:val="000F3194"/>
    <w:rsid w:val="00156724"/>
    <w:rsid w:val="0019764C"/>
    <w:rsid w:val="001C7BCC"/>
    <w:rsid w:val="00201F9A"/>
    <w:rsid w:val="00212248"/>
    <w:rsid w:val="00213B3D"/>
    <w:rsid w:val="002160E0"/>
    <w:rsid w:val="002774C7"/>
    <w:rsid w:val="00345BEC"/>
    <w:rsid w:val="0043525F"/>
    <w:rsid w:val="004D0D94"/>
    <w:rsid w:val="004D7D29"/>
    <w:rsid w:val="00521D80"/>
    <w:rsid w:val="005371A5"/>
    <w:rsid w:val="00584225"/>
    <w:rsid w:val="00595EDC"/>
    <w:rsid w:val="006B3BC7"/>
    <w:rsid w:val="006D42E3"/>
    <w:rsid w:val="006E6343"/>
    <w:rsid w:val="007004F5"/>
    <w:rsid w:val="00726D3F"/>
    <w:rsid w:val="00762070"/>
    <w:rsid w:val="00847849"/>
    <w:rsid w:val="00855AF3"/>
    <w:rsid w:val="00856769"/>
    <w:rsid w:val="008B356C"/>
    <w:rsid w:val="00A313E4"/>
    <w:rsid w:val="00B02DEC"/>
    <w:rsid w:val="00B203B4"/>
    <w:rsid w:val="00BA083D"/>
    <w:rsid w:val="00BC40ED"/>
    <w:rsid w:val="00D415AA"/>
    <w:rsid w:val="00D57BCF"/>
    <w:rsid w:val="00DA5801"/>
    <w:rsid w:val="00E460AF"/>
    <w:rsid w:val="00E62844"/>
    <w:rsid w:val="00E74ED9"/>
    <w:rsid w:val="00EA5C12"/>
    <w:rsid w:val="00F0777E"/>
    <w:rsid w:val="00F236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9121"/>
  <w15:chartTrackingRefBased/>
  <w15:docId w15:val="{7544429E-ABA0-4515-8631-9ADC0619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F9A"/>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201F9A"/>
    <w:rPr>
      <w:sz w:val="18"/>
      <w:szCs w:val="18"/>
    </w:rPr>
  </w:style>
  <w:style w:type="paragraph" w:styleId="Footer">
    <w:name w:val="footer"/>
    <w:basedOn w:val="Normal"/>
    <w:link w:val="FooterChar"/>
    <w:uiPriority w:val="99"/>
    <w:unhideWhenUsed/>
    <w:rsid w:val="00201F9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201F9A"/>
    <w:rPr>
      <w:sz w:val="18"/>
      <w:szCs w:val="18"/>
    </w:rPr>
  </w:style>
  <w:style w:type="character" w:styleId="Hyperlink">
    <w:name w:val="Hyperlink"/>
    <w:basedOn w:val="DefaultParagraphFont"/>
    <w:uiPriority w:val="99"/>
    <w:unhideWhenUsed/>
    <w:rsid w:val="00201F9A"/>
    <w:rPr>
      <w:color w:val="467886" w:themeColor="hyperlink"/>
      <w:u w:val="single"/>
    </w:rPr>
  </w:style>
  <w:style w:type="character" w:styleId="UnresolvedMention">
    <w:name w:val="Unresolved Mention"/>
    <w:basedOn w:val="DefaultParagraphFont"/>
    <w:uiPriority w:val="99"/>
    <w:semiHidden/>
    <w:unhideWhenUsed/>
    <w:rsid w:val="00201F9A"/>
    <w:rPr>
      <w:color w:val="605E5C"/>
      <w:shd w:val="clear" w:color="auto" w:fill="E1DFDD"/>
    </w:rPr>
  </w:style>
  <w:style w:type="paragraph" w:styleId="ListParagraph">
    <w:name w:val="List Paragraph"/>
    <w:basedOn w:val="Normal"/>
    <w:uiPriority w:val="34"/>
    <w:qFormat/>
    <w:rsid w:val="00B203B4"/>
    <w:pPr>
      <w:ind w:firstLineChars="200" w:firstLine="420"/>
    </w:pPr>
  </w:style>
  <w:style w:type="table" w:styleId="TableGrid">
    <w:name w:val="Table Grid"/>
    <w:basedOn w:val="TableNormal"/>
    <w:uiPriority w:val="39"/>
    <w:rsid w:val="00BA0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083D"/>
    <w:rPr>
      <w:b/>
      <w:bCs/>
    </w:rPr>
  </w:style>
  <w:style w:type="paragraph" w:styleId="NormalWeb">
    <w:name w:val="Normal (Web)"/>
    <w:basedOn w:val="Normal"/>
    <w:uiPriority w:val="99"/>
    <w:unhideWhenUsed/>
    <w:rsid w:val="00BA083D"/>
    <w:pPr>
      <w:widowControl/>
      <w:spacing w:before="100" w:beforeAutospacing="1" w:after="100" w:afterAutospacing="1" w:line="240" w:lineRule="auto"/>
    </w:pPr>
    <w:rPr>
      <w:rFonts w:ascii="SimSun" w:eastAsia="SimSun" w:hAnsi="SimSun" w:cs="SimSun"/>
      <w:kern w:val="0"/>
      <w:sz w:val="24"/>
      <w14:ligatures w14:val="none"/>
    </w:rPr>
  </w:style>
  <w:style w:type="character" w:styleId="CommentReference">
    <w:name w:val="annotation reference"/>
    <w:basedOn w:val="DefaultParagraphFont"/>
    <w:uiPriority w:val="99"/>
    <w:semiHidden/>
    <w:unhideWhenUsed/>
    <w:rsid w:val="00014D99"/>
    <w:rPr>
      <w:sz w:val="16"/>
      <w:szCs w:val="16"/>
    </w:rPr>
  </w:style>
  <w:style w:type="paragraph" w:styleId="CommentText">
    <w:name w:val="annotation text"/>
    <w:basedOn w:val="Normal"/>
    <w:link w:val="CommentTextChar"/>
    <w:uiPriority w:val="99"/>
    <w:unhideWhenUsed/>
    <w:rsid w:val="00014D99"/>
    <w:pPr>
      <w:spacing w:line="240" w:lineRule="auto"/>
    </w:pPr>
    <w:rPr>
      <w:sz w:val="20"/>
      <w:szCs w:val="20"/>
    </w:rPr>
  </w:style>
  <w:style w:type="character" w:customStyle="1" w:styleId="CommentTextChar">
    <w:name w:val="Comment Text Char"/>
    <w:basedOn w:val="DefaultParagraphFont"/>
    <w:link w:val="CommentText"/>
    <w:uiPriority w:val="99"/>
    <w:rsid w:val="00014D99"/>
    <w:rPr>
      <w:sz w:val="20"/>
      <w:szCs w:val="20"/>
    </w:rPr>
  </w:style>
  <w:style w:type="paragraph" w:styleId="CommentSubject">
    <w:name w:val="annotation subject"/>
    <w:basedOn w:val="CommentText"/>
    <w:next w:val="CommentText"/>
    <w:link w:val="CommentSubjectChar"/>
    <w:uiPriority w:val="99"/>
    <w:semiHidden/>
    <w:unhideWhenUsed/>
    <w:rsid w:val="00014D99"/>
    <w:rPr>
      <w:b/>
      <w:bCs/>
    </w:rPr>
  </w:style>
  <w:style w:type="character" w:customStyle="1" w:styleId="CommentSubjectChar">
    <w:name w:val="Comment Subject Char"/>
    <w:basedOn w:val="CommentTextChar"/>
    <w:link w:val="CommentSubject"/>
    <w:uiPriority w:val="99"/>
    <w:semiHidden/>
    <w:rsid w:val="00014D99"/>
    <w:rPr>
      <w:b/>
      <w:bCs/>
      <w:sz w:val="20"/>
      <w:szCs w:val="20"/>
    </w:rPr>
  </w:style>
  <w:style w:type="paragraph" w:styleId="BalloonText">
    <w:name w:val="Balloon Text"/>
    <w:basedOn w:val="Normal"/>
    <w:link w:val="BalloonTextChar"/>
    <w:uiPriority w:val="99"/>
    <w:semiHidden/>
    <w:unhideWhenUsed/>
    <w:rsid w:val="00014D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4D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24740">
      <w:bodyDiv w:val="1"/>
      <w:marLeft w:val="0"/>
      <w:marRight w:val="0"/>
      <w:marTop w:val="0"/>
      <w:marBottom w:val="0"/>
      <w:divBdr>
        <w:top w:val="none" w:sz="0" w:space="0" w:color="auto"/>
        <w:left w:val="none" w:sz="0" w:space="0" w:color="auto"/>
        <w:bottom w:val="none" w:sz="0" w:space="0" w:color="auto"/>
        <w:right w:val="none" w:sz="0" w:space="0" w:color="auto"/>
      </w:divBdr>
    </w:div>
    <w:div w:id="309216586">
      <w:bodyDiv w:val="1"/>
      <w:marLeft w:val="0"/>
      <w:marRight w:val="0"/>
      <w:marTop w:val="0"/>
      <w:marBottom w:val="0"/>
      <w:divBdr>
        <w:top w:val="none" w:sz="0" w:space="0" w:color="auto"/>
        <w:left w:val="none" w:sz="0" w:space="0" w:color="auto"/>
        <w:bottom w:val="none" w:sz="0" w:space="0" w:color="auto"/>
        <w:right w:val="none" w:sz="0" w:space="0" w:color="auto"/>
      </w:divBdr>
    </w:div>
    <w:div w:id="471674837">
      <w:bodyDiv w:val="1"/>
      <w:marLeft w:val="0"/>
      <w:marRight w:val="0"/>
      <w:marTop w:val="0"/>
      <w:marBottom w:val="0"/>
      <w:divBdr>
        <w:top w:val="none" w:sz="0" w:space="0" w:color="auto"/>
        <w:left w:val="none" w:sz="0" w:space="0" w:color="auto"/>
        <w:bottom w:val="none" w:sz="0" w:space="0" w:color="auto"/>
        <w:right w:val="none" w:sz="0" w:space="0" w:color="auto"/>
      </w:divBdr>
    </w:div>
    <w:div w:id="647781844">
      <w:bodyDiv w:val="1"/>
      <w:marLeft w:val="0"/>
      <w:marRight w:val="0"/>
      <w:marTop w:val="0"/>
      <w:marBottom w:val="0"/>
      <w:divBdr>
        <w:top w:val="none" w:sz="0" w:space="0" w:color="auto"/>
        <w:left w:val="none" w:sz="0" w:space="0" w:color="auto"/>
        <w:bottom w:val="none" w:sz="0" w:space="0" w:color="auto"/>
        <w:right w:val="none" w:sz="0" w:space="0" w:color="auto"/>
      </w:divBdr>
    </w:div>
    <w:div w:id="722370453">
      <w:bodyDiv w:val="1"/>
      <w:marLeft w:val="0"/>
      <w:marRight w:val="0"/>
      <w:marTop w:val="0"/>
      <w:marBottom w:val="0"/>
      <w:divBdr>
        <w:top w:val="none" w:sz="0" w:space="0" w:color="auto"/>
        <w:left w:val="none" w:sz="0" w:space="0" w:color="auto"/>
        <w:bottom w:val="none" w:sz="0" w:space="0" w:color="auto"/>
        <w:right w:val="none" w:sz="0" w:space="0" w:color="auto"/>
      </w:divBdr>
    </w:div>
    <w:div w:id="815536307">
      <w:bodyDiv w:val="1"/>
      <w:marLeft w:val="0"/>
      <w:marRight w:val="0"/>
      <w:marTop w:val="0"/>
      <w:marBottom w:val="0"/>
      <w:divBdr>
        <w:top w:val="none" w:sz="0" w:space="0" w:color="auto"/>
        <w:left w:val="none" w:sz="0" w:space="0" w:color="auto"/>
        <w:bottom w:val="none" w:sz="0" w:space="0" w:color="auto"/>
        <w:right w:val="none" w:sz="0" w:space="0" w:color="auto"/>
      </w:divBdr>
    </w:div>
    <w:div w:id="924727503">
      <w:bodyDiv w:val="1"/>
      <w:marLeft w:val="0"/>
      <w:marRight w:val="0"/>
      <w:marTop w:val="0"/>
      <w:marBottom w:val="0"/>
      <w:divBdr>
        <w:top w:val="none" w:sz="0" w:space="0" w:color="auto"/>
        <w:left w:val="none" w:sz="0" w:space="0" w:color="auto"/>
        <w:bottom w:val="none" w:sz="0" w:space="0" w:color="auto"/>
        <w:right w:val="none" w:sz="0" w:space="0" w:color="auto"/>
      </w:divBdr>
    </w:div>
    <w:div w:id="1029374295">
      <w:bodyDiv w:val="1"/>
      <w:marLeft w:val="0"/>
      <w:marRight w:val="0"/>
      <w:marTop w:val="0"/>
      <w:marBottom w:val="0"/>
      <w:divBdr>
        <w:top w:val="none" w:sz="0" w:space="0" w:color="auto"/>
        <w:left w:val="none" w:sz="0" w:space="0" w:color="auto"/>
        <w:bottom w:val="none" w:sz="0" w:space="0" w:color="auto"/>
        <w:right w:val="none" w:sz="0" w:space="0" w:color="auto"/>
      </w:divBdr>
    </w:div>
    <w:div w:id="1059522491">
      <w:bodyDiv w:val="1"/>
      <w:marLeft w:val="0"/>
      <w:marRight w:val="0"/>
      <w:marTop w:val="0"/>
      <w:marBottom w:val="0"/>
      <w:divBdr>
        <w:top w:val="none" w:sz="0" w:space="0" w:color="auto"/>
        <w:left w:val="none" w:sz="0" w:space="0" w:color="auto"/>
        <w:bottom w:val="none" w:sz="0" w:space="0" w:color="auto"/>
        <w:right w:val="none" w:sz="0" w:space="0" w:color="auto"/>
      </w:divBdr>
    </w:div>
    <w:div w:id="1368457439">
      <w:bodyDiv w:val="1"/>
      <w:marLeft w:val="0"/>
      <w:marRight w:val="0"/>
      <w:marTop w:val="0"/>
      <w:marBottom w:val="0"/>
      <w:divBdr>
        <w:top w:val="none" w:sz="0" w:space="0" w:color="auto"/>
        <w:left w:val="none" w:sz="0" w:space="0" w:color="auto"/>
        <w:bottom w:val="none" w:sz="0" w:space="0" w:color="auto"/>
        <w:right w:val="none" w:sz="0" w:space="0" w:color="auto"/>
      </w:divBdr>
    </w:div>
    <w:div w:id="1479495684">
      <w:bodyDiv w:val="1"/>
      <w:marLeft w:val="0"/>
      <w:marRight w:val="0"/>
      <w:marTop w:val="0"/>
      <w:marBottom w:val="0"/>
      <w:divBdr>
        <w:top w:val="none" w:sz="0" w:space="0" w:color="auto"/>
        <w:left w:val="none" w:sz="0" w:space="0" w:color="auto"/>
        <w:bottom w:val="none" w:sz="0" w:space="0" w:color="auto"/>
        <w:right w:val="none" w:sz="0" w:space="0" w:color="auto"/>
      </w:divBdr>
    </w:div>
    <w:div w:id="1594820712">
      <w:bodyDiv w:val="1"/>
      <w:marLeft w:val="0"/>
      <w:marRight w:val="0"/>
      <w:marTop w:val="0"/>
      <w:marBottom w:val="0"/>
      <w:divBdr>
        <w:top w:val="none" w:sz="0" w:space="0" w:color="auto"/>
        <w:left w:val="none" w:sz="0" w:space="0" w:color="auto"/>
        <w:bottom w:val="none" w:sz="0" w:space="0" w:color="auto"/>
        <w:right w:val="none" w:sz="0" w:space="0" w:color="auto"/>
      </w:divBdr>
    </w:div>
    <w:div w:id="1727025572">
      <w:bodyDiv w:val="1"/>
      <w:marLeft w:val="0"/>
      <w:marRight w:val="0"/>
      <w:marTop w:val="0"/>
      <w:marBottom w:val="0"/>
      <w:divBdr>
        <w:top w:val="none" w:sz="0" w:space="0" w:color="auto"/>
        <w:left w:val="none" w:sz="0" w:space="0" w:color="auto"/>
        <w:bottom w:val="none" w:sz="0" w:space="0" w:color="auto"/>
        <w:right w:val="none" w:sz="0" w:space="0" w:color="auto"/>
      </w:divBdr>
    </w:div>
    <w:div w:id="1778525524">
      <w:bodyDiv w:val="1"/>
      <w:marLeft w:val="0"/>
      <w:marRight w:val="0"/>
      <w:marTop w:val="0"/>
      <w:marBottom w:val="0"/>
      <w:divBdr>
        <w:top w:val="none" w:sz="0" w:space="0" w:color="auto"/>
        <w:left w:val="none" w:sz="0" w:space="0" w:color="auto"/>
        <w:bottom w:val="none" w:sz="0" w:space="0" w:color="auto"/>
        <w:right w:val="none" w:sz="0" w:space="0" w:color="auto"/>
      </w:divBdr>
    </w:div>
    <w:div w:id="1816291287">
      <w:bodyDiv w:val="1"/>
      <w:marLeft w:val="0"/>
      <w:marRight w:val="0"/>
      <w:marTop w:val="0"/>
      <w:marBottom w:val="0"/>
      <w:divBdr>
        <w:top w:val="none" w:sz="0" w:space="0" w:color="auto"/>
        <w:left w:val="none" w:sz="0" w:space="0" w:color="auto"/>
        <w:bottom w:val="none" w:sz="0" w:space="0" w:color="auto"/>
        <w:right w:val="none" w:sz="0" w:space="0" w:color="auto"/>
      </w:divBdr>
    </w:div>
    <w:div w:id="20782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ission.nwpu.edu.cn/" TargetMode="External"/><Relationship Id="rId13" Type="http://schemas.openxmlformats.org/officeDocument/2006/relationships/hyperlink" Target="mailto:internationalcollege@nwpu.edu.cn" TargetMode="External"/><Relationship Id="rId3" Type="http://schemas.openxmlformats.org/officeDocument/2006/relationships/settings" Target="settings.xml"/><Relationship Id="rId7" Type="http://schemas.openxmlformats.org/officeDocument/2006/relationships/hyperlink" Target="https://studyat.nwpu.edu.cn/info/1192/6021.htm" TargetMode="External"/><Relationship Id="rId12" Type="http://schemas.openxmlformats.org/officeDocument/2006/relationships/hyperlink" Target="mailto:hy.lyu@apsco.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yat.nwpu.edu.cn/SCHOLARSHIPS1/Xi_an_City.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udyat.nwpu.edu.cn/SCHOLARSHIPS1/NPU_President_Scholarship.htm" TargetMode="External"/><Relationship Id="rId4" Type="http://schemas.openxmlformats.org/officeDocument/2006/relationships/webSettings" Target="webSettings.xml"/><Relationship Id="rId9" Type="http://schemas.openxmlformats.org/officeDocument/2006/relationships/hyperlink" Target="https://studyat.nwpu.edu.cn/SCHOLARSHIPS1/Chinese_Government_Scholarships.htm" TargetMode="External"/><Relationship Id="rId14" Type="http://schemas.openxmlformats.org/officeDocument/2006/relationships/hyperlink" Target="https://studyat.nwpu.edu.cn/info/1303/379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2246</Words>
  <Characters>12806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a.oveisyan@Mail.sbu.ac.ir</cp:lastModifiedBy>
  <cp:revision>2</cp:revision>
  <dcterms:created xsi:type="dcterms:W3CDTF">2024-11-03T05:22:00Z</dcterms:created>
  <dcterms:modified xsi:type="dcterms:W3CDTF">2024-11-03T05:22:00Z</dcterms:modified>
</cp:coreProperties>
</file>